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FE81">
      <w:pPr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关于202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6</w:t>
      </w:r>
      <w:r>
        <w:rPr>
          <w:rFonts w:hint="eastAsia" w:ascii="仿宋_GB2312" w:eastAsia="仿宋_GB2312"/>
          <w:b/>
          <w:sz w:val="44"/>
          <w:szCs w:val="44"/>
        </w:rPr>
        <w:t>广东国际旅游产业博览会</w:t>
      </w:r>
    </w:p>
    <w:p w14:paraId="5818DFB4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推荐搭建商招募的通知</w:t>
      </w:r>
    </w:p>
    <w:p w14:paraId="4D14731A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</w:p>
    <w:p w14:paraId="5ABA1095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为使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广东国际旅游产业博览会（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宋体" w:eastAsia="仿宋_GB2312"/>
          <w:sz w:val="28"/>
          <w:szCs w:val="28"/>
        </w:rPr>
        <w:t>下简称“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广东旅博会”）在安全搭建情况下有序开展各项工作，我司拟就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广东旅博会进行择优推荐5-6家符合相关规定的搭建商作为“推荐搭建商”甄选入库服务，拟让参展商在展位搭建方面可进行更多的方案、合理价格进行筛选。有关情况和要求函告如下：</w:t>
      </w:r>
    </w:p>
    <w:p w14:paraId="00182C08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一、项目简述</w:t>
      </w:r>
    </w:p>
    <w:p w14:paraId="4C77B659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广东旅博会，开展时间9月1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</w:rPr>
        <w:t>日（9月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9—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日布展、9月1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日下午撤展）于中国进出口商品交易会展馆A区举办，由广东省文化和旅游发展与保障中心（广东星海演艺集团）主办、广州广之旅国际旅行社股份有限公司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广州国际会展集团有限公司联合</w:t>
      </w:r>
      <w:r>
        <w:rPr>
          <w:rFonts w:hint="eastAsia" w:ascii="仿宋_GB2312" w:hAnsi="宋体" w:eastAsia="仿宋_GB2312"/>
          <w:sz w:val="28"/>
          <w:szCs w:val="28"/>
        </w:rPr>
        <w:t>承办、广州广之旅国际会展服务有限公司协办。</w:t>
      </w:r>
    </w:p>
    <w:p w14:paraId="792303C1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二、招募目的</w:t>
      </w:r>
    </w:p>
    <w:p w14:paraId="438CCE11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招募及推荐优秀搭建商为组委会及参展商提供展位搭建服务。</w:t>
      </w:r>
    </w:p>
    <w:p w14:paraId="5BA39099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三、竞投人资质要求</w:t>
      </w:r>
    </w:p>
    <w:p w14:paraId="4F0D4776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（一）填写申请表格《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广东旅博会推荐搭建商申请表》。</w:t>
      </w:r>
    </w:p>
    <w:p w14:paraId="75DA63C9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（二）提供营业执照：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公司成立5年及</w:t>
      </w:r>
      <w:r>
        <w:rPr>
          <w:rFonts w:hint="eastAsia" w:ascii="仿宋_GB2312" w:hAnsi="宋体" w:eastAsia="仿宋_GB2312"/>
          <w:sz w:val="28"/>
          <w:szCs w:val="28"/>
        </w:rPr>
        <w:t>注册资金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00万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元</w:t>
      </w:r>
      <w:r>
        <w:rPr>
          <w:rFonts w:hint="eastAsia" w:ascii="仿宋_GB2312" w:hAnsi="宋体" w:eastAsia="仿宋_GB2312"/>
          <w:sz w:val="28"/>
          <w:szCs w:val="28"/>
        </w:rPr>
        <w:t>或以上。具有独立法人资格，具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有</w:t>
      </w:r>
      <w:r>
        <w:rPr>
          <w:rFonts w:hint="eastAsia" w:ascii="仿宋_GB2312" w:hAnsi="宋体" w:eastAsia="仿宋_GB2312"/>
          <w:sz w:val="28"/>
          <w:szCs w:val="28"/>
        </w:rPr>
        <w:t>从事承接展览装修工程资格，同时提供法人资质证明。</w:t>
      </w:r>
    </w:p>
    <w:p w14:paraId="510C5096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（三）提供公司画册（电子版）：包含公司介绍、业务类型、项目案例等（提供不少于3个150平方米或以上展位搭建方案，包括但不仅限于效果图、平面图、电路图等一整套完整方案）。</w:t>
      </w:r>
    </w:p>
    <w:p w14:paraId="667614F3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（四）提供项目材料：熟知广交会展馆的各部门的运作模式，对现场突发问题具备快速的响应能力和解决能力。</w:t>
      </w:r>
    </w:p>
    <w:p w14:paraId="68D3ACD3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（五）提供广交会资质证明：拥有《质量管理体系ISO9001》认证，并提供2届或以上的广交会特装认证资质（如有其他资质证明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可</w:t>
      </w:r>
      <w:r>
        <w:rPr>
          <w:rFonts w:hint="eastAsia" w:ascii="仿宋_GB2312" w:hAnsi="宋体" w:eastAsia="仿宋_GB2312"/>
          <w:sz w:val="28"/>
          <w:szCs w:val="28"/>
        </w:rPr>
        <w:t>补充）。</w:t>
      </w:r>
    </w:p>
    <w:p w14:paraId="5C7FC013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（六）签署并提交《承诺函》：积极响应并配合组委会要求，认证企业应具备无重大事故、无犯罪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记</w:t>
      </w:r>
      <w:r>
        <w:rPr>
          <w:rFonts w:hint="eastAsia" w:ascii="仿宋_GB2312" w:hAnsi="宋体" w:eastAsia="仿宋_GB2312"/>
          <w:sz w:val="28"/>
          <w:szCs w:val="28"/>
        </w:rPr>
        <w:t>录、诚信守法经营、不在广交会或其他展览会的搭建黑名单内的条件，承诺愿由此承担因此而发生事故的责任。如有违反，组委会有权取消该申请资质，审核费用不予退还。</w:t>
      </w:r>
    </w:p>
    <w:p w14:paraId="4719FC42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（七）可开具增值税发票：可提供合法的增值税发票，可开具专票的一般纳税人将获得更多项目优先推荐。</w:t>
      </w:r>
    </w:p>
    <w:p w14:paraId="3FC024D6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文件请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法人签名并</w:t>
      </w:r>
      <w:r>
        <w:rPr>
          <w:rFonts w:hint="eastAsia" w:ascii="仿宋_GB2312" w:hAnsi="宋体" w:eastAsia="仿宋_GB2312"/>
          <w:sz w:val="28"/>
          <w:szCs w:val="28"/>
        </w:rPr>
        <w:t>加盖公章后扫描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电子版，并</w:t>
      </w:r>
      <w:r>
        <w:rPr>
          <w:rFonts w:hint="eastAsia" w:ascii="仿宋_GB2312" w:hAnsi="宋体" w:eastAsia="仿宋_GB2312"/>
          <w:sz w:val="28"/>
          <w:szCs w:val="28"/>
        </w:rPr>
        <w:t>发送至我司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对接人</w:t>
      </w:r>
      <w:r>
        <w:rPr>
          <w:rFonts w:hint="eastAsia" w:ascii="仿宋_GB2312" w:hAnsi="宋体" w:eastAsia="仿宋_GB2312"/>
          <w:sz w:val="28"/>
          <w:szCs w:val="28"/>
        </w:rPr>
        <w:t>邮箱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gices</w:t>
      </w:r>
      <w:r>
        <w:rPr>
          <w:rFonts w:hint="eastAsia" w:ascii="仿宋_GB2312" w:hAnsi="宋体" w:eastAsia="仿宋_GB2312"/>
          <w:sz w:val="28"/>
          <w:szCs w:val="28"/>
        </w:rPr>
        <w:t>@gzl.com.cn，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邮件</w:t>
      </w:r>
      <w:r>
        <w:rPr>
          <w:rFonts w:hint="eastAsia" w:ascii="仿宋_GB2312" w:hAnsi="宋体" w:eastAsia="仿宋_GB2312"/>
          <w:sz w:val="28"/>
          <w:szCs w:val="28"/>
        </w:rPr>
        <w:t>标题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宋体" w:eastAsia="仿宋_GB2312"/>
          <w:sz w:val="28"/>
          <w:szCs w:val="28"/>
        </w:rPr>
        <w:t>注明“XXX公司关于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广东旅博会推荐搭建商资质申请”。</w:t>
      </w:r>
    </w:p>
    <w:p w14:paraId="6AB52A9B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四、费用、权益及义务</w:t>
      </w:r>
    </w:p>
    <w:p w14:paraId="6122D869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名额采取“限量提供、综合评定、先报先得”原则择优录取。资质审定通过并签署合同后，需3个工作日内</w:t>
      </w:r>
      <w:r>
        <w:rPr>
          <w:rFonts w:hint="eastAsia" w:ascii="仿宋_GB2312" w:hAnsi="宋体" w:eastAsia="仿宋_GB2312"/>
          <w:sz w:val="28"/>
          <w:szCs w:val="28"/>
        </w:rPr>
        <w:t>缴纳大会推荐搭建商审核费用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缴纳费用为人民币（大写）捌仟元整，即￥8,000元/家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逾期将视为自动放弃资格，候补单位自然补上。通过单位将</w:t>
      </w:r>
      <w:r>
        <w:rPr>
          <w:rFonts w:hint="eastAsia" w:ascii="仿宋_GB2312" w:hAnsi="宋体" w:eastAsia="仿宋_GB2312"/>
          <w:sz w:val="28"/>
          <w:szCs w:val="28"/>
        </w:rPr>
        <w:t>享有如下权益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与义务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1C737797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（一）组委会对参展商优先推荐采用服务。</w:t>
      </w:r>
    </w:p>
    <w:p w14:paraId="61513321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（二）《参展指南》内提供企业广告、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企业优势、</w:t>
      </w:r>
      <w:r>
        <w:rPr>
          <w:rFonts w:hint="eastAsia" w:ascii="仿宋_GB2312" w:hAnsi="宋体" w:eastAsia="仿宋_GB2312"/>
          <w:sz w:val="28"/>
          <w:szCs w:val="28"/>
        </w:rPr>
        <w:t>联系方式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3EBDFD44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（三）搭建费用的差异化收取优惠（如：施工管理费、加班费等）。</w:t>
      </w:r>
    </w:p>
    <w:p w14:paraId="3B799B19">
      <w:pPr>
        <w:spacing w:line="600" w:lineRule="exact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（四）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公司年度其他项目优先推荐服务参与比选。</w:t>
      </w:r>
    </w:p>
    <w:p w14:paraId="2AE346EA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搭建期间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宋体" w:eastAsia="仿宋_GB2312"/>
          <w:sz w:val="28"/>
          <w:szCs w:val="28"/>
        </w:rPr>
        <w:t>服从主场承建服务商施工质量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宋体" w:eastAsia="仿宋_GB2312"/>
          <w:sz w:val="28"/>
          <w:szCs w:val="28"/>
        </w:rPr>
        <w:t>安全规范等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全展期</w:t>
      </w:r>
      <w:r>
        <w:rPr>
          <w:rFonts w:hint="eastAsia" w:ascii="仿宋_GB2312" w:hAnsi="宋体" w:eastAsia="仿宋_GB2312"/>
          <w:sz w:val="28"/>
          <w:szCs w:val="28"/>
        </w:rPr>
        <w:t>监督管理。</w:t>
      </w:r>
    </w:p>
    <w:p w14:paraId="42DADF82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sz w:val="28"/>
          <w:szCs w:val="28"/>
        </w:rPr>
        <w:t>）搭建工程管理权归主场承建商所有、包括施工押金、施工管理费、电费、加班费、保险等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费用缴纳，费用缴纳以《参展指南》为标准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266DD6DA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收款及开票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银行信息</w:t>
      </w:r>
    </w:p>
    <w:p w14:paraId="23C607BE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名称：广州广之旅国际会展服务有限公司</w:t>
      </w:r>
    </w:p>
    <w:p w14:paraId="27B8FC9F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税号：914401016951506457</w:t>
      </w:r>
    </w:p>
    <w:p w14:paraId="2BA33AD7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单位地址：广州市白云区乐嘉路11号二楼朝北2号</w:t>
      </w:r>
    </w:p>
    <w:p w14:paraId="66AE4301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电话号码：020-36554584</w:t>
      </w:r>
    </w:p>
    <w:p w14:paraId="2BBC9FE6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开户银行：中国银行广州远景路支行</w:t>
      </w:r>
    </w:p>
    <w:p w14:paraId="206C250D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银行账户：679557745133</w:t>
      </w:r>
    </w:p>
    <w:p w14:paraId="7E0170C9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、注意事项</w:t>
      </w:r>
    </w:p>
    <w:p w14:paraId="0DCC9B6E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我司将在资料递交后三十日内完成资料审查并发送缴款通知书，申请单位需要在收到确认通知书后的三日内汇款至我司指定银行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账</w:t>
      </w:r>
      <w:r>
        <w:rPr>
          <w:rFonts w:hint="eastAsia" w:ascii="仿宋_GB2312" w:hAnsi="宋体" w:eastAsia="仿宋_GB2312"/>
          <w:sz w:val="28"/>
          <w:szCs w:val="28"/>
        </w:rPr>
        <w:t>户，由我司出具函件确认准入认证。</w:t>
      </w:r>
    </w:p>
    <w:p w14:paraId="0E524EDF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请符合相关资质的搭建商，于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</w:rPr>
        <w:t>日（周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28"/>
        </w:rPr>
        <w:t>）前提交申请，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若有疑问请联系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067AAC2A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020-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62291822  转810 </w:t>
      </w:r>
      <w:r>
        <w:rPr>
          <w:rFonts w:hint="eastAsia" w:ascii="仿宋_GB2312" w:hAnsi="宋体" w:eastAsia="仿宋_GB2312"/>
          <w:sz w:val="28"/>
          <w:szCs w:val="28"/>
        </w:rPr>
        <w:t>温先生18148955782</w:t>
      </w:r>
    </w:p>
    <w:p w14:paraId="28D8A0B7">
      <w:pPr>
        <w:spacing w:line="600" w:lineRule="exact"/>
        <w:ind w:firstLine="2520" w:firstLineChars="9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转804 </w:t>
      </w:r>
      <w:r>
        <w:rPr>
          <w:rFonts w:hint="eastAsia" w:ascii="仿宋_GB2312" w:hAnsi="宋体" w:eastAsia="仿宋_GB2312"/>
          <w:sz w:val="28"/>
          <w:szCs w:val="28"/>
        </w:rPr>
        <w:t>林先生13924068065</w:t>
      </w:r>
    </w:p>
    <w:p w14:paraId="27DD21B8">
      <w:pPr>
        <w:spacing w:line="600" w:lineRule="exact"/>
        <w:rPr>
          <w:rFonts w:ascii="仿宋_GB2312" w:hAnsi="宋体" w:eastAsia="仿宋_GB2312"/>
          <w:sz w:val="28"/>
          <w:szCs w:val="28"/>
        </w:rPr>
      </w:pPr>
    </w:p>
    <w:p w14:paraId="76A102FE">
      <w:pPr>
        <w:spacing w:line="60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附件：《2026广东国际旅游产业博览会推荐搭建商申请表》</w:t>
      </w:r>
    </w:p>
    <w:p w14:paraId="3065AFC5"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6C0AF0F8"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33E8C0F3">
      <w:pPr>
        <w:spacing w:line="600" w:lineRule="exact"/>
        <w:ind w:firstLine="548" w:firstLineChars="196"/>
        <w:jc w:val="righ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广州广之旅国际会展服务有限公司</w:t>
      </w:r>
    </w:p>
    <w:p w14:paraId="7D48FD34">
      <w:pPr>
        <w:jc w:val="right"/>
        <w:rPr>
          <w:rFonts w:hint="default" w:ascii="Times New Roman" w:hAnsi="Times New Roman" w:eastAsia="仿宋_GB2312" w:cs="Times New Roman"/>
          <w:bCs/>
          <w:spacing w:val="15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2026年4月</w:t>
      </w:r>
      <w:r>
        <w:rPr>
          <w:rFonts w:hint="default" w:ascii="Times New Roman" w:hAnsi="Times New Roman" w:eastAsia="仿宋_GB2312" w:cs="Times New Roman"/>
          <w:bCs/>
          <w:spacing w:val="15"/>
          <w:kern w:val="0"/>
          <w:sz w:val="28"/>
          <w:szCs w:val="28"/>
        </w:rPr>
        <w:br w:type="page"/>
      </w:r>
    </w:p>
    <w:p w14:paraId="312758AD">
      <w:pPr>
        <w:jc w:val="left"/>
        <w:rPr>
          <w:rFonts w:hint="default" w:ascii="Times New Roman" w:hAnsi="Times New Roman" w:eastAsia="仿宋_GB2312" w:cs="Times New Roman"/>
          <w:bCs/>
          <w:spacing w:val="15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Cs/>
          <w:spacing w:val="15"/>
          <w:kern w:val="0"/>
          <w:sz w:val="28"/>
          <w:szCs w:val="28"/>
        </w:rPr>
        <w:t>附件：                        编号：</w:t>
      </w:r>
      <w:r>
        <w:rPr>
          <w:rFonts w:hint="default" w:ascii="Times New Roman" w:hAnsi="Times New Roman" w:eastAsia="仿宋_GB2312" w:cs="Times New Roman"/>
          <w:bCs/>
          <w:spacing w:val="15"/>
          <w:kern w:val="0"/>
          <w:sz w:val="28"/>
          <w:szCs w:val="28"/>
          <w:u w:val="single"/>
        </w:rPr>
        <w:t xml:space="preserve">                 </w:t>
      </w:r>
    </w:p>
    <w:p w14:paraId="5F4B5AD0">
      <w:pPr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_GB2312" w:cs="Times New Roman"/>
          <w:b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/>
          <w:sz w:val="44"/>
          <w:szCs w:val="44"/>
        </w:rPr>
        <w:t>广东国际旅游产业博览会推荐</w:t>
      </w:r>
      <w:r>
        <w:rPr>
          <w:rFonts w:hint="default" w:ascii="Times New Roman" w:hAnsi="Times New Roman" w:eastAsia="仿宋_GB2312" w:cs="Times New Roman"/>
          <w:b/>
          <w:sz w:val="44"/>
          <w:szCs w:val="44"/>
          <w:lang w:eastAsia="zh-CN"/>
        </w:rPr>
        <w:t>搭建</w:t>
      </w:r>
      <w:r>
        <w:rPr>
          <w:rFonts w:hint="default" w:ascii="Times New Roman" w:hAnsi="Times New Roman" w:eastAsia="仿宋_GB2312" w:cs="Times New Roman"/>
          <w:b/>
          <w:sz w:val="44"/>
          <w:szCs w:val="44"/>
        </w:rPr>
        <w:t>商</w:t>
      </w:r>
    </w:p>
    <w:p w14:paraId="309A286D">
      <w:pPr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44"/>
          <w:szCs w:val="44"/>
        </w:rPr>
        <w:t>申请表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34"/>
        <w:gridCol w:w="1996"/>
        <w:gridCol w:w="3324"/>
      </w:tblGrid>
      <w:tr w14:paraId="0D49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79F1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公司名称</w:t>
            </w:r>
          </w:p>
        </w:tc>
        <w:tc>
          <w:tcPr>
            <w:tcW w:w="7454" w:type="dxa"/>
            <w:gridSpan w:val="3"/>
            <w:vAlign w:val="center"/>
          </w:tcPr>
          <w:p w14:paraId="5482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87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2F89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公司地址</w:t>
            </w:r>
          </w:p>
        </w:tc>
        <w:tc>
          <w:tcPr>
            <w:tcW w:w="7454" w:type="dxa"/>
            <w:gridSpan w:val="3"/>
            <w:vAlign w:val="center"/>
          </w:tcPr>
          <w:p w14:paraId="5295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3C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0B9A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电子邮件</w:t>
            </w:r>
          </w:p>
        </w:tc>
        <w:tc>
          <w:tcPr>
            <w:tcW w:w="7454" w:type="dxa"/>
            <w:gridSpan w:val="3"/>
            <w:vAlign w:val="center"/>
          </w:tcPr>
          <w:p w14:paraId="4E17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45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5F6A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 w14:paraId="30E2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14:paraId="399E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公司电话</w:t>
            </w:r>
          </w:p>
        </w:tc>
        <w:tc>
          <w:tcPr>
            <w:tcW w:w="3324" w:type="dxa"/>
            <w:vAlign w:val="center"/>
          </w:tcPr>
          <w:p w14:paraId="279D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50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7A79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公司法人</w:t>
            </w:r>
          </w:p>
        </w:tc>
        <w:tc>
          <w:tcPr>
            <w:tcW w:w="2134" w:type="dxa"/>
            <w:vAlign w:val="center"/>
          </w:tcPr>
          <w:p w14:paraId="24CB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14:paraId="7B58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3324" w:type="dxa"/>
            <w:vAlign w:val="center"/>
          </w:tcPr>
          <w:p w14:paraId="190E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5C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7FBA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 份 证</w:t>
            </w:r>
          </w:p>
        </w:tc>
        <w:tc>
          <w:tcPr>
            <w:tcW w:w="7454" w:type="dxa"/>
            <w:gridSpan w:val="3"/>
            <w:vAlign w:val="center"/>
          </w:tcPr>
          <w:p w14:paraId="716B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A6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1E18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项目经理</w:t>
            </w:r>
          </w:p>
        </w:tc>
        <w:tc>
          <w:tcPr>
            <w:tcW w:w="2134" w:type="dxa"/>
            <w:vAlign w:val="center"/>
          </w:tcPr>
          <w:p w14:paraId="541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14:paraId="07FF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3324" w:type="dxa"/>
            <w:vAlign w:val="center"/>
          </w:tcPr>
          <w:p w14:paraId="7B6D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91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996" w:type="dxa"/>
            <w:vAlign w:val="center"/>
          </w:tcPr>
          <w:p w14:paraId="2F2C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 份 证</w:t>
            </w:r>
          </w:p>
        </w:tc>
        <w:tc>
          <w:tcPr>
            <w:tcW w:w="7454" w:type="dxa"/>
            <w:gridSpan w:val="3"/>
            <w:vAlign w:val="center"/>
          </w:tcPr>
          <w:p w14:paraId="67E8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24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  <w:jc w:val="center"/>
        </w:trPr>
        <w:tc>
          <w:tcPr>
            <w:tcW w:w="9450" w:type="dxa"/>
            <w:gridSpan w:val="4"/>
          </w:tcPr>
          <w:p w14:paraId="6489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u w:val="single"/>
              </w:rPr>
              <w:t>请以正楷抄写以下文字至划线处：</w:t>
            </w:r>
          </w:p>
          <w:p w14:paraId="4065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本人及我司已了解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广东国际旅游产业博览会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推荐搭建商准入要求，积极配合组委会各项搭建施工及人员安全、消防管理、用电用水等安全事项规定，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确保所提供的资料真实有效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无误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。承诺将严格遵守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组委会及展馆的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各项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，服从指挥、积极配合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。因我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公司提供的搭建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施工质量、安全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及消防等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问题引起的一切后果，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本人及所在公司承担由此引发的一切经济和法律责任。</w:t>
            </w:r>
          </w:p>
          <w:p w14:paraId="61EC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6161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</w:t>
            </w:r>
          </w:p>
          <w:p w14:paraId="5636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</w:t>
            </w:r>
          </w:p>
          <w:p w14:paraId="2F19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</w:t>
            </w:r>
          </w:p>
          <w:p w14:paraId="1D0F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14:paraId="11B9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14:paraId="0983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签字（盖公章）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36D0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C83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     年     月    日</w:t>
            </w:r>
          </w:p>
        </w:tc>
      </w:tr>
    </w:tbl>
    <w:p w14:paraId="2B63A791">
      <w:pPr>
        <w:widowControl/>
        <w:rPr>
          <w:rFonts w:ascii="Times New Roman" w:hAnsi="Times New Roman" w:eastAsia="微软雅黑" w:cs="Times New Roman"/>
          <w:b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573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8DCABC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3F9A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6807">
    <w:pPr>
      <w:pStyle w:val="3"/>
      <w:jc w:val="both"/>
      <w:rPr>
        <w:rFonts w:hint="default" w:eastAsiaTheme="minorEastAsia"/>
        <w:lang w:val="en-US" w:eastAsia="zh-CN"/>
      </w:rPr>
    </w:pPr>
    <w:r>
      <w:rPr>
        <w:rFonts w:hint="eastAsia"/>
      </w:rPr>
      <w:t xml:space="preserve">CITIE 广东国际旅游产业博览会                                                 </w:t>
    </w:r>
    <w:r>
      <w:rPr>
        <w:rFonts w:hint="eastAsia"/>
        <w:lang w:val="en-US" w:eastAsia="zh-CN"/>
      </w:rPr>
      <w:t xml:space="preserve">  广州广之旅国际会展服务有限公司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2I3ZDhlNDMxZmRjMzExZDQ4YzM4MDI4YzA3YTEifQ=="/>
  </w:docVars>
  <w:rsids>
    <w:rsidRoot w:val="000C100B"/>
    <w:rsid w:val="00021BEB"/>
    <w:rsid w:val="00077533"/>
    <w:rsid w:val="000870A9"/>
    <w:rsid w:val="000967B5"/>
    <w:rsid w:val="00096FD5"/>
    <w:rsid w:val="000C100B"/>
    <w:rsid w:val="000E1C90"/>
    <w:rsid w:val="00141D00"/>
    <w:rsid w:val="00151409"/>
    <w:rsid w:val="00182C52"/>
    <w:rsid w:val="00191F33"/>
    <w:rsid w:val="00192FCA"/>
    <w:rsid w:val="001B449F"/>
    <w:rsid w:val="002021B7"/>
    <w:rsid w:val="00226013"/>
    <w:rsid w:val="00250420"/>
    <w:rsid w:val="00267377"/>
    <w:rsid w:val="002E4AB3"/>
    <w:rsid w:val="002E7E8B"/>
    <w:rsid w:val="003067C4"/>
    <w:rsid w:val="0039334D"/>
    <w:rsid w:val="003E775E"/>
    <w:rsid w:val="003F515E"/>
    <w:rsid w:val="00494507"/>
    <w:rsid w:val="004B27BE"/>
    <w:rsid w:val="004B4476"/>
    <w:rsid w:val="004F4672"/>
    <w:rsid w:val="0052783A"/>
    <w:rsid w:val="0058046D"/>
    <w:rsid w:val="005972EE"/>
    <w:rsid w:val="005C44EF"/>
    <w:rsid w:val="005D008B"/>
    <w:rsid w:val="005E07DF"/>
    <w:rsid w:val="00622058"/>
    <w:rsid w:val="00651485"/>
    <w:rsid w:val="006577A1"/>
    <w:rsid w:val="006A6208"/>
    <w:rsid w:val="006A73BC"/>
    <w:rsid w:val="00754AF1"/>
    <w:rsid w:val="007A0FC9"/>
    <w:rsid w:val="007D201C"/>
    <w:rsid w:val="007D6027"/>
    <w:rsid w:val="007F6703"/>
    <w:rsid w:val="00885023"/>
    <w:rsid w:val="008D2857"/>
    <w:rsid w:val="008F41CF"/>
    <w:rsid w:val="00935E33"/>
    <w:rsid w:val="009F6DB7"/>
    <w:rsid w:val="00A23CB0"/>
    <w:rsid w:val="00A25DBE"/>
    <w:rsid w:val="00AC50B3"/>
    <w:rsid w:val="00AE13B6"/>
    <w:rsid w:val="00AF6281"/>
    <w:rsid w:val="00AF73B6"/>
    <w:rsid w:val="00B3251C"/>
    <w:rsid w:val="00B76D90"/>
    <w:rsid w:val="00C91790"/>
    <w:rsid w:val="00CF3B9F"/>
    <w:rsid w:val="00D03D59"/>
    <w:rsid w:val="00D16B4B"/>
    <w:rsid w:val="00D53726"/>
    <w:rsid w:val="00D70B13"/>
    <w:rsid w:val="00DC2AF6"/>
    <w:rsid w:val="00DE12E0"/>
    <w:rsid w:val="00E27719"/>
    <w:rsid w:val="00ED2D7D"/>
    <w:rsid w:val="00EE1A3A"/>
    <w:rsid w:val="00EE1B26"/>
    <w:rsid w:val="00EE721B"/>
    <w:rsid w:val="00F123F6"/>
    <w:rsid w:val="00F73954"/>
    <w:rsid w:val="00F765FC"/>
    <w:rsid w:val="00FD29BC"/>
    <w:rsid w:val="00FE2912"/>
    <w:rsid w:val="01542F9A"/>
    <w:rsid w:val="05BC0A0D"/>
    <w:rsid w:val="06014B4B"/>
    <w:rsid w:val="08B6081C"/>
    <w:rsid w:val="0B7A4124"/>
    <w:rsid w:val="0D880A5A"/>
    <w:rsid w:val="0EBF58C5"/>
    <w:rsid w:val="0F153726"/>
    <w:rsid w:val="10AF1768"/>
    <w:rsid w:val="1454702C"/>
    <w:rsid w:val="15B01237"/>
    <w:rsid w:val="19925906"/>
    <w:rsid w:val="29C1698C"/>
    <w:rsid w:val="2FBA1D5B"/>
    <w:rsid w:val="3D9B6C6A"/>
    <w:rsid w:val="43CA4560"/>
    <w:rsid w:val="475F7F74"/>
    <w:rsid w:val="47EA3F9B"/>
    <w:rsid w:val="4A6313B9"/>
    <w:rsid w:val="4C47748C"/>
    <w:rsid w:val="4E597784"/>
    <w:rsid w:val="57A67520"/>
    <w:rsid w:val="5AC737DE"/>
    <w:rsid w:val="5B7B1309"/>
    <w:rsid w:val="5DDE7CA6"/>
    <w:rsid w:val="5E4C600A"/>
    <w:rsid w:val="608144F6"/>
    <w:rsid w:val="62A74960"/>
    <w:rsid w:val="66965456"/>
    <w:rsid w:val="67180834"/>
    <w:rsid w:val="69782DF2"/>
    <w:rsid w:val="69EF3734"/>
    <w:rsid w:val="7501130A"/>
    <w:rsid w:val="75021E55"/>
    <w:rsid w:val="76BD2B3E"/>
    <w:rsid w:val="7CC3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5079d4-8e3a-4a49-820a-b0cf183a6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1708</Words>
  <Characters>1857</Characters>
  <Lines>14</Lines>
  <Paragraphs>4</Paragraphs>
  <TotalTime>38</TotalTime>
  <ScaleCrop>false</ScaleCrop>
  <LinksUpToDate>false</LinksUpToDate>
  <CharactersWithSpaces>2532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2019-02-28T08:16:00Z</dcterms:created>
  <dc:creator>黄灿兴</dc:creator>
  <cp:lastModifiedBy>zhixin</cp:lastModifiedBy>
  <cp:lastPrinted>2018-05-22T02:56:00Z</cp:lastPrinted>
  <dcterms:modified xsi:type="dcterms:W3CDTF">2026-04-10T08:30:20Z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BC389ABAB6EB4DBAA3067142FC2566D7_13</vt:lpwstr>
  </property>
  <property fmtid="{D5CDD505-2E9C-101B-9397-08002B2CF9AE}" pid="4" name="KSOTemplateDocerSaveRecord">
    <vt:lpwstr>eyJoZGlkIjoiYWM3YmJhYTIxZjI4ZDNiNzk4ZDhhMGYxMGM2MDdmMzEiLCJ1c2VySWQiOiIzOTc3NzY5OTgifQ==</vt:lpwstr>
  </property>
</Properties>
</file>